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12" w:type="dxa"/>
        <w:tblLook w:val="04A0" w:firstRow="1" w:lastRow="0" w:firstColumn="1" w:lastColumn="0" w:noHBand="0" w:noVBand="1"/>
      </w:tblPr>
      <w:tblGrid>
        <w:gridCol w:w="4230"/>
        <w:gridCol w:w="5610"/>
      </w:tblGrid>
      <w:tr w:rsidR="0099101E" w:rsidTr="0099101E">
        <w:tc>
          <w:tcPr>
            <w:tcW w:w="9840" w:type="dxa"/>
            <w:gridSpan w:val="2"/>
          </w:tcPr>
          <w:p w:rsidR="0099101E" w:rsidRDefault="0099101E">
            <w:pPr>
              <w:pStyle w:val="Heading8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Phụ lục số III</w:t>
            </w:r>
          </w:p>
          <w:p w:rsidR="0099101E" w:rsidRDefault="0099101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nl-NL"/>
              </w:rPr>
              <w:t>BÁO CÁO TÌNH HÌNH QUẢN TRỊ CÔNG TY</w:t>
            </w:r>
          </w:p>
          <w:p w:rsidR="0099101E" w:rsidRDefault="0099101E">
            <w:pPr>
              <w:pStyle w:val="Title"/>
              <w:rPr>
                <w:rFonts w:ascii="Arial" w:hAnsi="Arial" w:cs="Arial"/>
                <w:b w:val="0"/>
                <w:sz w:val="20"/>
                <w:lang w:val="nl-NL"/>
              </w:rPr>
            </w:pPr>
            <w:r>
              <w:rPr>
                <w:rFonts w:ascii="Arial" w:hAnsi="Arial" w:cs="Arial"/>
                <w:b w:val="0"/>
                <w:sz w:val="20"/>
                <w:lang w:val="nl-NL"/>
              </w:rPr>
              <w:t>(Ban hành kèm theo Thông tư số 52 /2012/TT-BTC ngày 05 tháng 4 năm 2012 của</w:t>
            </w:r>
          </w:p>
          <w:p w:rsidR="0099101E" w:rsidRDefault="0099101E">
            <w:pPr>
              <w:pStyle w:val="Title"/>
              <w:rPr>
                <w:rFonts w:ascii="Arial" w:hAnsi="Arial" w:cs="Arial"/>
                <w:b w:val="0"/>
                <w:sz w:val="20"/>
                <w:lang w:val="nl-NL"/>
              </w:rPr>
            </w:pPr>
            <w:r>
              <w:rPr>
                <w:rFonts w:ascii="Arial" w:hAnsi="Arial" w:cs="Arial"/>
                <w:b w:val="0"/>
                <w:sz w:val="20"/>
                <w:lang w:val="nl-NL"/>
              </w:rPr>
              <w:t>Bộ Tài chính hướng dẫn về việc Công bố thông tin trên thị trường chứng khoán)</w:t>
            </w:r>
          </w:p>
          <w:p w:rsidR="0099101E" w:rsidRDefault="0099101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9101E" w:rsidTr="0099101E">
        <w:trPr>
          <w:trHeight w:val="710"/>
        </w:trPr>
        <w:tc>
          <w:tcPr>
            <w:tcW w:w="4230" w:type="dxa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CÔNG TY CP VICEM BAO BÌ HẢI PHÒNG</w:t>
            </w:r>
          </w:p>
          <w:p w:rsidR="0099101E" w:rsidRDefault="009910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-----------------</w:t>
            </w:r>
          </w:p>
          <w:p w:rsidR="0099101E" w:rsidRDefault="009910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Số:        /HPVC – HĐQT</w:t>
            </w:r>
          </w:p>
        </w:tc>
        <w:tc>
          <w:tcPr>
            <w:tcW w:w="5610" w:type="dxa"/>
            <w:hideMark/>
          </w:tcPr>
          <w:p w:rsidR="0099101E" w:rsidRDefault="0099101E">
            <w:pPr>
              <w:pStyle w:val="Heading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CỘNG HÒA XÃ HỘI CHỦ NGHĨA VIỆT NAM</w:t>
            </w:r>
          </w:p>
          <w:p w:rsidR="0099101E" w:rsidRDefault="009910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Độc lập – Tự do – Hạnh phúc</w:t>
            </w:r>
          </w:p>
          <w:p w:rsidR="0099101E" w:rsidRDefault="009910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---------------------</w:t>
            </w:r>
          </w:p>
          <w:p w:rsidR="0099101E" w:rsidRDefault="0099101E">
            <w:pPr>
              <w:spacing w:line="360" w:lineRule="auto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>Hải Phòng, ngày     tháng 01 năm 2017</w:t>
            </w:r>
          </w:p>
        </w:tc>
      </w:tr>
    </w:tbl>
    <w:p w:rsidR="0099101E" w:rsidRDefault="0099101E" w:rsidP="0099101E">
      <w:pPr>
        <w:pStyle w:val="Title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BÁO CÁO TÌNH HÌNH QUẢN TRỊ CÔNG TY</w:t>
      </w:r>
    </w:p>
    <w:p w:rsidR="0099101E" w:rsidRDefault="0099101E" w:rsidP="0099101E">
      <w:pPr>
        <w:pStyle w:val="Title"/>
        <w:rPr>
          <w:rFonts w:ascii="Arial" w:hAnsi="Arial" w:cs="Arial"/>
          <w:b w:val="0"/>
          <w:color w:val="000000"/>
          <w:sz w:val="20"/>
          <w:lang w:val="nl-NL"/>
        </w:rPr>
      </w:pPr>
      <w:r>
        <w:rPr>
          <w:rFonts w:ascii="Arial" w:hAnsi="Arial" w:cs="Arial"/>
          <w:b w:val="0"/>
          <w:color w:val="000000"/>
          <w:sz w:val="20"/>
          <w:lang w:val="nl-NL"/>
        </w:rPr>
        <w:t>(năm 2016)</w:t>
      </w:r>
    </w:p>
    <w:p w:rsidR="0099101E" w:rsidRDefault="0099101E" w:rsidP="0099101E">
      <w:pPr>
        <w:pStyle w:val="Title"/>
        <w:rPr>
          <w:rFonts w:ascii="Arial" w:hAnsi="Arial" w:cs="Arial"/>
          <w:color w:val="000000"/>
          <w:sz w:val="20"/>
          <w:lang w:val="nl-NL"/>
        </w:rPr>
      </w:pPr>
    </w:p>
    <w:tbl>
      <w:tblPr>
        <w:tblW w:w="91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844"/>
      </w:tblGrid>
      <w:tr w:rsidR="0099101E" w:rsidTr="0099101E">
        <w:trPr>
          <w:trHeight w:val="293"/>
        </w:trPr>
        <w:tc>
          <w:tcPr>
            <w:tcW w:w="1276" w:type="dxa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Kính gửi:</w:t>
            </w:r>
          </w:p>
        </w:tc>
        <w:tc>
          <w:tcPr>
            <w:tcW w:w="7844" w:type="dxa"/>
            <w:hideMark/>
          </w:tcPr>
          <w:p w:rsidR="0099101E" w:rsidRDefault="0099101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 xml:space="preserve"> Ủy ban Chứng khoán Nhà nước</w:t>
            </w:r>
          </w:p>
          <w:p w:rsidR="0099101E" w:rsidRDefault="0099101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 xml:space="preserve"> Sở Giao dịch Chứng khoán</w:t>
            </w:r>
          </w:p>
        </w:tc>
      </w:tr>
    </w:tbl>
    <w:p w:rsidR="0099101E" w:rsidRDefault="0099101E" w:rsidP="0099101E">
      <w:pPr>
        <w:pStyle w:val="Title"/>
        <w:rPr>
          <w:rFonts w:ascii="Arial" w:hAnsi="Arial" w:cs="Arial"/>
          <w:color w:val="000000"/>
          <w:sz w:val="20"/>
          <w:lang w:val="nl-NL"/>
        </w:rPr>
      </w:pP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  <w:t>- Tên công ty đại chúng:      Công ty CP Vicem Bao bì Hải Phòng</w:t>
      </w: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  <w:t>- Địa chỉ trụ sở chính:  Số 3 đường Hà Nội - Hồng Bàng – TP Hải Phòng</w:t>
      </w:r>
    </w:p>
    <w:p w:rsidR="0099101E" w:rsidRDefault="0099101E" w:rsidP="0099101E">
      <w:pPr>
        <w:ind w:left="720" w:firstLine="720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>- Điện thoại: 0313821832 - Fax: 0313540272 - Email: www.hcpc.vn</w:t>
      </w: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  <w:t>- Vốn điều lệ: 30.120.400.000 đồng</w:t>
      </w: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  <w:t>- Mã chứng khoán: BXH</w:t>
      </w: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t>I. Hoạt động của Hội đồng quản trị:</w:t>
      </w: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</w:p>
    <w:p w:rsidR="0099101E" w:rsidRDefault="0099101E" w:rsidP="0099101E">
      <w:pPr>
        <w:pStyle w:val="BodyText"/>
        <w:numPr>
          <w:ilvl w:val="0"/>
          <w:numId w:val="4"/>
        </w:numPr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 xml:space="preserve">Các cuộc họp của </w:t>
      </w:r>
      <w:r>
        <w:rPr>
          <w:rFonts w:ascii="Arial" w:hAnsi="Arial" w:cs="Arial"/>
          <w:sz w:val="20"/>
          <w:lang w:val="nl-NL"/>
        </w:rPr>
        <w:t>Hội đồng quản trị</w:t>
      </w:r>
      <w:r>
        <w:rPr>
          <w:rFonts w:ascii="Arial" w:hAnsi="Arial" w:cs="Arial"/>
          <w:color w:val="000000"/>
          <w:sz w:val="20"/>
          <w:lang w:val="nl-NL"/>
        </w:rPr>
        <w:t>:</w:t>
      </w:r>
    </w:p>
    <w:p w:rsidR="0099101E" w:rsidRDefault="0099101E" w:rsidP="0099101E">
      <w:pPr>
        <w:pStyle w:val="BodyText"/>
        <w:ind w:left="644"/>
        <w:rPr>
          <w:rFonts w:ascii="Arial" w:hAnsi="Arial" w:cs="Arial"/>
          <w:color w:val="000000"/>
          <w:sz w:val="20"/>
          <w:lang w:val="nl-N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53"/>
        <w:gridCol w:w="1710"/>
        <w:gridCol w:w="1440"/>
        <w:gridCol w:w="837"/>
        <w:gridCol w:w="2313"/>
      </w:tblGrid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Stt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Thành viên HĐQT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Chức vụ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buổi họp tham dự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Tỷ lệ</w:t>
            </w:r>
          </w:p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(%)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Lý do không tham dự</w:t>
            </w: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Mai Hồng Hải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CTịch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D91568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 w:rsidRPr="00D91568">
              <w:rPr>
                <w:rFonts w:ascii="Arial" w:hAnsi="Arial" w:cs="Arial"/>
                <w:color w:val="000000"/>
                <w:sz w:val="20"/>
                <w:lang w:val="nl-NL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Dư Văn Hải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D91568">
            <w:pPr>
              <w:jc w:val="center"/>
              <w:rPr>
                <w:sz w:val="20"/>
                <w:szCs w:val="20"/>
              </w:rPr>
            </w:pPr>
            <w:r w:rsidRPr="00D91568"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D91568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75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D91568" w:rsidP="00570BC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Nghỉ hưu từ 1/</w:t>
            </w:r>
            <w:r w:rsidR="00570BCB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10</w:t>
            </w: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Nguyễn Anh Nghĩa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D91568">
            <w:pPr>
              <w:jc w:val="center"/>
              <w:rPr>
                <w:sz w:val="20"/>
                <w:szCs w:val="20"/>
              </w:rPr>
            </w:pPr>
            <w:r w:rsidRPr="00D91568"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 xml:space="preserve">Ông Phạm Văn Hùng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D91568">
            <w:pPr>
              <w:jc w:val="center"/>
              <w:rPr>
                <w:sz w:val="20"/>
                <w:szCs w:val="20"/>
              </w:rPr>
            </w:pPr>
            <w:r w:rsidRPr="00D91568"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Nguyễn Văn Hạnh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D91568">
            <w:pPr>
              <w:jc w:val="center"/>
              <w:rPr>
                <w:sz w:val="20"/>
                <w:szCs w:val="20"/>
              </w:rPr>
            </w:pPr>
            <w:r w:rsidRPr="00D91568"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F837C4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F837C4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F837C4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Hồng Anh Việt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F837C4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Pr="00D91568" w:rsidRDefault="00D915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D91568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D9156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570BCB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Được bổ nhiệm từ 1/11</w:t>
            </w:r>
          </w:p>
        </w:tc>
      </w:tr>
    </w:tbl>
    <w:p w:rsidR="0099101E" w:rsidRDefault="0099101E" w:rsidP="0099101E">
      <w:pPr>
        <w:pStyle w:val="BodyText"/>
        <w:ind w:left="720" w:hanging="436"/>
        <w:rPr>
          <w:rFonts w:ascii="Arial" w:hAnsi="Arial" w:cs="Arial"/>
          <w:color w:val="000000"/>
          <w:sz w:val="20"/>
          <w:lang w:val="nl-NL"/>
        </w:rPr>
      </w:pPr>
    </w:p>
    <w:p w:rsidR="0099101E" w:rsidRDefault="0099101E" w:rsidP="0099101E">
      <w:pPr>
        <w:pStyle w:val="BodyText"/>
        <w:ind w:left="720" w:hanging="436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2.  Hoạt động giám sát của HĐQT đối với Giám đốc (Tổng Giám đốc): Theo điều lệ Công ty.</w:t>
      </w:r>
    </w:p>
    <w:p w:rsidR="0099101E" w:rsidRDefault="0099101E" w:rsidP="0099101E">
      <w:pPr>
        <w:pStyle w:val="BodyText"/>
        <w:ind w:left="720" w:hanging="436"/>
        <w:rPr>
          <w:rFonts w:ascii="Arial" w:hAnsi="Arial" w:cs="Arial"/>
          <w:color w:val="000000"/>
          <w:sz w:val="20"/>
          <w:lang w:val="nl-NL"/>
        </w:rPr>
      </w:pPr>
    </w:p>
    <w:p w:rsidR="0099101E" w:rsidRDefault="0099101E" w:rsidP="0099101E">
      <w:pPr>
        <w:pStyle w:val="BodyText"/>
        <w:ind w:left="720" w:hanging="436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3.  Hoạt động của các tiểu ban thuộc Hội đồng quản trị: Theo điều lệ Công ty.</w:t>
      </w:r>
    </w:p>
    <w:p w:rsidR="0099101E" w:rsidRDefault="0099101E" w:rsidP="0099101E">
      <w:pPr>
        <w:pStyle w:val="BodyText"/>
        <w:ind w:left="720"/>
        <w:rPr>
          <w:rFonts w:ascii="Arial" w:hAnsi="Arial" w:cs="Arial"/>
          <w:b/>
          <w:color w:val="000000"/>
          <w:sz w:val="20"/>
          <w:vertAlign w:val="subscript"/>
          <w:lang w:val="nl-NL"/>
        </w:rPr>
      </w:pP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t xml:space="preserve">II. Các Nghị quyết/Quyết định của Hội đồng quản trị </w:t>
      </w:r>
      <w:r>
        <w:rPr>
          <w:rFonts w:ascii="Arial" w:hAnsi="Arial" w:cs="Arial"/>
          <w:color w:val="000000"/>
          <w:sz w:val="20"/>
          <w:lang w:val="nl-NL"/>
        </w:rPr>
        <w:t>:</w:t>
      </w: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632"/>
        <w:gridCol w:w="900"/>
        <w:gridCol w:w="6660"/>
      </w:tblGrid>
      <w:tr w:rsidR="0099101E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Stt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Nghị quyết/ Quyết định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Ngày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Nội dung</w:t>
            </w:r>
          </w:p>
        </w:tc>
      </w:tr>
      <w:tr w:rsidR="0099101E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19/1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phiên họp 14 HĐQT: sơ kết năm 2015 và dự kiến kế hoạch năm 2016</w:t>
            </w:r>
          </w:p>
        </w:tc>
      </w:tr>
      <w:tr w:rsidR="0099101E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15/4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QĐ vv giao các chỉ tiêu ngân sách năm 2016</w:t>
            </w:r>
          </w:p>
        </w:tc>
      </w:tr>
      <w:tr w:rsidR="0099101E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02/4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phiên họp 15 HĐQT: Sơ kết quý 1, KH quý 2/2016 và KH tổ chức ĐH cổ đồng thường niên</w:t>
            </w:r>
          </w:p>
        </w:tc>
      </w:tr>
      <w:tr w:rsidR="0099101E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22/4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Đại hội cổ đồng thường niên năm 2016</w:t>
            </w:r>
          </w:p>
        </w:tc>
      </w:tr>
      <w:tr w:rsidR="0099101E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21/6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vv thông qua KH SXKD năm 2016 và vay vốn KD tại NH công thương Hồng Bàng</w:t>
            </w:r>
          </w:p>
        </w:tc>
      </w:tr>
      <w:tr w:rsidR="00D91568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1/7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phiên họp 16 HĐQT: Sơ kết quý 2 và KH quý 3</w:t>
            </w:r>
          </w:p>
          <w:p w:rsidR="0098096E" w:rsidRDefault="0098096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bookmarkStart w:id="0" w:name="_GoBack"/>
            <w:bookmarkEnd w:id="0"/>
          </w:p>
        </w:tc>
      </w:tr>
      <w:tr w:rsidR="00D91568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lastRenderedPageBreak/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1/9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QĐ vv nghỉ hưu của Ông Dư Văn Hải – UV HĐQT – Giám đốc Công ty</w:t>
            </w:r>
          </w:p>
        </w:tc>
      </w:tr>
      <w:tr w:rsidR="00D91568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28/9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 w:rsidP="00D91568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vv bổ nhiệm Ông Nguyễn Anh Nghĩa - Giám đốc Công ty</w:t>
            </w:r>
          </w:p>
        </w:tc>
      </w:tr>
      <w:tr w:rsidR="00D91568" w:rsidTr="0098096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31/10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vv bổ nhiệm Ông Hồng Anh Việt - thành viên HĐQT</w:t>
            </w:r>
          </w:p>
        </w:tc>
      </w:tr>
    </w:tbl>
    <w:p w:rsidR="0099101E" w:rsidRDefault="0099101E" w:rsidP="0099101E">
      <w:pPr>
        <w:pStyle w:val="BodyText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t xml:space="preserve">III. Thay đổi danh sách về người có liên quan của công ty đại chúng theo quy định tại khoản 34 Điều 6 Luật Chứng khoán </w:t>
      </w:r>
      <w:r>
        <w:rPr>
          <w:rFonts w:ascii="Arial" w:hAnsi="Arial" w:cs="Arial"/>
          <w:color w:val="000000"/>
          <w:sz w:val="20"/>
          <w:lang w:val="nl-NL"/>
        </w:rPr>
        <w:t xml:space="preserve">: </w:t>
      </w: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pacing w:val="-6"/>
          <w:sz w:val="20"/>
          <w:lang w:val="nl-NL"/>
        </w:rPr>
      </w:pPr>
      <w:r>
        <w:rPr>
          <w:rFonts w:ascii="Arial" w:hAnsi="Arial" w:cs="Arial"/>
          <w:b/>
          <w:color w:val="000000"/>
          <w:spacing w:val="-6"/>
          <w:sz w:val="20"/>
          <w:lang w:val="nl-NL"/>
        </w:rPr>
        <w:t>IV. Giao dịch của cổ đông nội bộ và người liên quan:</w:t>
      </w:r>
    </w:p>
    <w:p w:rsidR="0099101E" w:rsidRDefault="0099101E" w:rsidP="0099101E">
      <w:pPr>
        <w:pStyle w:val="BodyText"/>
        <w:numPr>
          <w:ilvl w:val="0"/>
          <w:numId w:val="6"/>
        </w:numPr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Danh sách cổ đông nội bộ và người có liên quan:</w:t>
      </w:r>
    </w:p>
    <w:tbl>
      <w:tblPr>
        <w:tblW w:w="1170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19"/>
        <w:gridCol w:w="1181"/>
        <w:gridCol w:w="1440"/>
        <w:gridCol w:w="1260"/>
        <w:gridCol w:w="1080"/>
        <w:gridCol w:w="1080"/>
        <w:gridCol w:w="1620"/>
        <w:gridCol w:w="900"/>
        <w:gridCol w:w="720"/>
        <w:gridCol w:w="450"/>
      </w:tblGrid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Stt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Tên tổ chức/</w:t>
            </w: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cá nhân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Tài khoản giao dịch chứng khoán (nếu có)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Chức vụ tại công ty (nếu có)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Số CMND/ ĐKKD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Ngày cấp CMND/ ĐKKD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Nơi cấp</w:t>
            </w: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CMND/ ĐKKD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Địa chỉ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 xml:space="preserve">Số cổ phiếu sở hữu cuối kỳ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Tỷ lệ sở hữu cổ phiếu cuối kỳ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Ghi chú</w:t>
            </w: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  <w:t>I</w:t>
            </w:r>
          </w:p>
        </w:tc>
        <w:tc>
          <w:tcPr>
            <w:tcW w:w="11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  <w:t>CỔ ĐÔNG NỘI BỘ</w:t>
            </w: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Mai Hồng Hải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888C123300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Chủ tịch HĐQT 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xl69"/>
              <w:jc w:val="left"/>
              <w:rPr>
                <w:lang w:val="nl-NL"/>
              </w:rPr>
            </w:pPr>
            <w:r>
              <w:rPr>
                <w:lang w:val="nl-NL"/>
              </w:rPr>
              <w:t>030826449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13/3/2008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105/lô 26D Lê Hồng Phong, NQ,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3.701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0.1228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xl69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Dư Văn Hải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012C010057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HĐQT kiêm Giám đốc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xl69"/>
              <w:jc w:val="left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lang w:val="nl-NL"/>
              </w:rPr>
              <w:t>030926197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28/6/2006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1A/45 Đinh Tiên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  <w:t xml:space="preserve"> Hoàng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6.712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0,22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xl69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xl69"/>
              <w:jc w:val="center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Văn Hạnh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005C2866596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HĐQT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xl69"/>
              <w:jc w:val="left"/>
              <w:rPr>
                <w:lang w:val="nl-NL"/>
              </w:rPr>
            </w:pPr>
            <w:r>
              <w:rPr>
                <w:lang w:val="nl-NL"/>
              </w:rPr>
              <w:t>030996698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13/12/2006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56 Hoàng Quý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74.400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2,470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xl69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xl69"/>
              <w:jc w:val="center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Anh Nghĩa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012C010072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UV HĐQT kiêm 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  <w:t>Phó Giám đốc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xl69"/>
              <w:jc w:val="left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lang w:val="nl-NL"/>
              </w:rPr>
              <w:t>030156475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14/4/2006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15/1, ngõ 72 Nguyễn 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  <w:t>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3.900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0,129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xl69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xl69"/>
              <w:jc w:val="center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Văn Hùng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012C010147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HĐQT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030114330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4/4/2005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3/10 Vạn Kiếp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5.100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0,169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xl65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Thị Kim Chi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027C0000281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Trưởng ban 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012354933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157 Khuất Duy Tiến – Hà Nội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Thị Thuý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012C004652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BKS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030954432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28/5/2002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9/89 Lê Lợi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570BCB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 w:rsidP="00570BCB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Đặng Thị Thanh Hữu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012C029371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BKS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030831205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15/12/2008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570BCB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570BCB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Hoàng Kim Yến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012C010032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Kê toán trưởng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030650184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4/7/1981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6/401 Lán Bè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4.300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0,14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Hồng Anh Việt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012C003322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UV HĐQT kiêm 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  <w:t>Phó Giám đốc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030954056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10/6/2011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Thôn Cái Tắt, An Đồng, An Dương,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9.050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0.3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1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pStyle w:val="BodyText"/>
              <w:rPr>
                <w:rFonts w:ascii="Times New Roman" w:hAnsi="Times New Roman"/>
                <w:b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  <w:t>II</w:t>
            </w:r>
          </w:p>
        </w:tc>
        <w:tc>
          <w:tcPr>
            <w:tcW w:w="11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nl-NL"/>
              </w:rPr>
              <w:t>NGƯỜI CÓ LIÊN QUAN</w:t>
            </w: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Ph¹m ThÞ Xu©n Tù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031028807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13/3/2008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105/26D Lê Hồng Phong, NQ,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Tr</w:t>
            </w:r>
            <w:r>
              <w:rPr>
                <w:rFonts w:ascii="Arial" w:hAnsi="Arial" w:cs="Arial"/>
                <w:sz w:val="16"/>
                <w:szCs w:val="16"/>
                <w:lang w:val="vi-VN"/>
              </w:rPr>
              <w:t>ư</w:t>
            </w:r>
            <w:r>
              <w:rPr>
                <w:rFonts w:cs="Arial"/>
                <w:sz w:val="16"/>
                <w:szCs w:val="16"/>
              </w:rPr>
              <w:softHyphen/>
              <w:t>êng S¬n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031200001977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23/6/2015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105/26D Lê Hồng Phong, NQ,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H</w:t>
            </w:r>
            <w:r>
              <w:rPr>
                <w:rFonts w:cs="Arial"/>
                <w:sz w:val="16"/>
                <w:szCs w:val="16"/>
              </w:rPr>
              <w:softHyphen/>
            </w:r>
            <w:r>
              <w:rPr>
                <w:rFonts w:ascii="Arial" w:hAnsi="Arial" w:cs="Arial"/>
                <w:sz w:val="16"/>
                <w:szCs w:val="16"/>
                <w:lang w:val="vi-VN"/>
              </w:rPr>
              <w:t>ư</w:t>
            </w:r>
            <w:r>
              <w:rPr>
                <w:rFonts w:cs="Arial"/>
                <w:sz w:val="16"/>
                <w:szCs w:val="16"/>
              </w:rPr>
              <w:t>¬ng Giang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105/26D Lê Hồng Phong, NQ,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S¬n Thñy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031706840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6/8/2008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30/1 Trần Kiên, Kiến An,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NguyÔn ThÞ VÞn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031706841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6/8/2008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30/1 Trần Kiên, Kiến An,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Biªn Thïy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024318496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16/12/2004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TPHCM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643/47 Xô Viết Nghệ Tính, TPHCM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ThÞ Hoµng YÕn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031509552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10/11/2004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2507 Chung cư 16B Nguyễn Thái Học,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Hoµng Nam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031583498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24/10/2012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46 Khương Đình,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Trần Bích Hảo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030694103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23/6/2006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1/45 Đinh Tiên Hoàng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Dư Quang Hưng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031366989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19/1/2002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1/45 Đinh Tiên Hoàng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6.000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0,2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Dư Thị Mai Phương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031614814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10/8/2006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1/45 Đinh Tiên Hoàng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Dư Thị Hồng Vân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030104006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25/8/2010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266D Trần Nguyên Hãn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Dư Kim Sơn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030721241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6/4/1984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44 Phạm Huy Thông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Dư Thế Hà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030009486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60C ngõ 143 Tôn Đức Thắng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Thái Thị Bích Vân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030661384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28/12/2011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 Hoàng Quý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Thái Hạnh Linh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031646387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13/12/2006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 Hoàng Quý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Thái Vân Trang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031827228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22/8/2012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 Hoàng Quý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Khắc Lanh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013188218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21/5/2009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4/8 Tô Tiền, Trung Phụng,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Thị Thành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012279794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11/1/2005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18A Ngõ Chùa Mỹ Quang, Trung Phụng,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Thị Hải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080320230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28/3/2003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Lạng Sơn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Phường Vĩnh Trại, Lạng Sơn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Văn Thạnh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012708469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24/5/2005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38/160 Hào Nam,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Văn Hệ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162982838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19/8/2006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Nam Định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Bắc Ninh, Nam Định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Công Doanh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012557626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5/3/2007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459 Minh Khai, Hai Bà Trưng,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Nguyễn Văn Dậu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012553175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31/5/2007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4/8 Tô Tiền, Trung Phụng,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Nguyễn Thị Hậu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031600319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25/5/2006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15/1/72 Nguyễn 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Diệu Linh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13/3/2009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15/1/72 Nguyễn 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Hoàng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15/1/72 Nguyễn 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Vũ Thị Tuyết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030089414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3/7/2006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7/380 Tô Hiệu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Quốc Quân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030651631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16/4/2007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21/41/88 Phạm Hữu Điều - Niệm Nghĩa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Nguyễn Thanh Bình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030891358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20/1/2010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13/1/72 Nguyễn 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Thị Thanh Hương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030197541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17/10/2009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3/10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Quốc Hoàng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031453292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21/9/2011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3/10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0,029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Thế Hiển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031668067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10/4/2007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3/10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Thị Hợp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030017275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Văn Hiền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030017178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11/9/2009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18 A34 Lê Chân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Bích Thảo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030017261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22/6/2012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12 đường Đại học Dân lập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Bích Thơm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030009164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20/6/2002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172 Trần Nguyên Hãn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Văn Hưng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030017018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12/3/1998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149 Phan Bội Châu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Phạm Thu Hằng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030849918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13/4/2001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0,01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Trần Tuấn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012142501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 Khuất Duy Tiến, Nhân Chính, Thanh Xuân,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Trần Thị Thuý Nga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 Khuất Duy Tiến, Nhân Chính, Thanh Xuân,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Trần Thu Thuỷ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 Khuất Duy Tiến, Nhân Chính, Thanh Xuân,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Đình Chinh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012390939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10/2/2001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 Nguyễn Chí Thanh,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Đình Vinh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012313432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15/9/2007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 Nguyễn Chí Thanh,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Nguyễn Thị Ngọc Diệp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012390952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13/2/2001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507, G2 Khu TT Hào Nam,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Trần Duy Chung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030191814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28/5/2002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9/89 Lê Lợi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Trần Ngọc Chung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9/89 Lê Lợi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Trần Duy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9/89 Lê Lợi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Vũ Thị Chanh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030011854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2/4/2010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23 khu mặt bằng phòng Sở Dầu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Phạm Văn Thủy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031252032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22/3/2000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spacing w:beforeLines="40" w:before="96" w:afterLines="40" w:after="96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23 khu mặt bằng phòng Sở Dầu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Cảnh Dũng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031892556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7/6/2011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15/3/22 Miếu Hai Xã, Lê Chân,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Cảnh Toàn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15/3/22 Miếu Hai Xã, Lê Chân,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Thị Kim Luyên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031179776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13/3/2008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43/125 Tô Hiệu, Lê Chân,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Đặng Thị Kim Oanh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Định cư tại Mỹ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Đặng Anh Tuấn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Định cư tại Pháp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Đặng Thành Lê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030968111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21/9/2010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43/125 Tô Hiệu, Lê Chân,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Lê Xuân Vinh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030157601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3/11/2006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6/401 Lán Bè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Lê Hoàng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031506702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21/6/2004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6/401 Lán Bè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2.400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0,08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Thị Quý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030020654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17/2/1978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15C2 TT Xi măng Lam Sơn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Ánh Tuyết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030650194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21/3/2009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15C2 TT Xi măng Lam Sơn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Hồng Phú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030731684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5/4/2010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69 phố Đội Văn- Phường Trại Chuối - HP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Thị Kim Luyến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03078517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8/4/2009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Trại Chuối – Hồng Bàng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0,006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Bích Liên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030858048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7/1/2008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Vĩnh Niệm – Lê Chân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Thanh Sơn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030927310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27/12/2010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01E" w:rsidRDefault="0099101E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15C2 TT Xi măng Lam Sơn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F837C4" w:rsidP="00F837C4">
            <w:pP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vi-VN"/>
              </w:rPr>
              <w:t xml:space="preserve">ưu </w:t>
            </w:r>
            <w:r w:rsidR="0099101E">
              <w:rPr>
                <w:rFonts w:cs="Arial"/>
                <w:color w:val="FF0000"/>
                <w:sz w:val="16"/>
                <w:szCs w:val="16"/>
              </w:rPr>
              <w:t>Xu©n ¸nh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031200797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15/6/2011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H¶i Phßng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Th«n C¸i T¾t - An §ång- An D</w:t>
            </w:r>
            <w:r>
              <w:rPr>
                <w:rFonts w:cs="Arial"/>
                <w:color w:val="FF0000"/>
                <w:sz w:val="16"/>
                <w:szCs w:val="16"/>
              </w:rPr>
              <w:softHyphen/>
              <w:t>¬ng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 w:cs="Arial"/>
                <w:color w:val="FF0000"/>
                <w:sz w:val="16"/>
                <w:szCs w:val="16"/>
                <w:lang w:val="nl-NL"/>
              </w:rPr>
            </w:pPr>
          </w:p>
        </w:tc>
      </w:tr>
      <w:tr w:rsidR="0099101E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Hång Lª Gia B¶o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Th«n C¸i T¾t - An §ång- An D</w:t>
            </w:r>
            <w:r>
              <w:rPr>
                <w:rFonts w:cs="Arial"/>
                <w:sz w:val="16"/>
                <w:szCs w:val="16"/>
              </w:rPr>
              <w:softHyphen/>
              <w:t>¬ng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Hång Lª B¶o Vy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Th«n C¸i T¾t - An §ång- An D</w:t>
            </w:r>
            <w:r>
              <w:rPr>
                <w:rFonts w:cs="Arial"/>
                <w:sz w:val="16"/>
                <w:szCs w:val="16"/>
              </w:rPr>
              <w:softHyphen/>
              <w:t>¬ng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TrÇn ThÞ V©n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030027301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24/10/2007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H¶i Phßng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Th«n C¸i T¾t - An §ång- An D</w:t>
            </w:r>
            <w:r>
              <w:rPr>
                <w:rFonts w:cs="Arial"/>
                <w:sz w:val="16"/>
                <w:szCs w:val="16"/>
              </w:rPr>
              <w:softHyphen/>
              <w:t>¬ng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Hång ThÞ Mai HuyÒn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030926075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9/5/2008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H¶i Phßng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27/10 Phan Chu Trinh,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99101E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Hång ThÞ HuyÒn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101E" w:rsidRDefault="0099101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030995696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17/5/2002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H¶i Phßng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Hoµng V¨n Thô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</w:tbl>
    <w:p w:rsidR="0099101E" w:rsidRDefault="0099101E" w:rsidP="0099101E">
      <w:pPr>
        <w:pStyle w:val="BodyText"/>
        <w:ind w:left="284" w:hanging="142"/>
        <w:rPr>
          <w:rFonts w:ascii="Arial" w:hAnsi="Arial" w:cs="Arial"/>
          <w:sz w:val="20"/>
          <w:lang w:val="nl-NL"/>
        </w:rPr>
      </w:pPr>
    </w:p>
    <w:p w:rsidR="0099101E" w:rsidRDefault="0099101E" w:rsidP="0099101E">
      <w:pPr>
        <w:pStyle w:val="BodyText"/>
        <w:numPr>
          <w:ilvl w:val="0"/>
          <w:numId w:val="6"/>
        </w:numPr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Giao dịch cổ phiếu: tính đến ngày 30/</w:t>
      </w:r>
      <w:r w:rsidR="00F837C4">
        <w:rPr>
          <w:rFonts w:ascii="Arial" w:hAnsi="Arial" w:cs="Arial"/>
          <w:color w:val="000000"/>
          <w:sz w:val="20"/>
          <w:lang w:val="nl-NL"/>
        </w:rPr>
        <w:t>12</w:t>
      </w:r>
      <w:r>
        <w:rPr>
          <w:rFonts w:ascii="Arial" w:hAnsi="Arial" w:cs="Arial"/>
          <w:color w:val="000000"/>
          <w:sz w:val="20"/>
          <w:lang w:val="nl-NL"/>
        </w:rPr>
        <w:t>/2016</w:t>
      </w:r>
    </w:p>
    <w:p w:rsidR="0099101E" w:rsidRDefault="0099101E" w:rsidP="0099101E">
      <w:pPr>
        <w:pStyle w:val="BodyText"/>
        <w:ind w:left="502"/>
        <w:rPr>
          <w:rFonts w:ascii="Arial" w:hAnsi="Arial" w:cs="Arial"/>
          <w:color w:val="000000"/>
          <w:sz w:val="20"/>
          <w:lang w:val="nl-NL"/>
        </w:rPr>
      </w:pPr>
    </w:p>
    <w:tbl>
      <w:tblPr>
        <w:tblW w:w="115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880"/>
        <w:gridCol w:w="1260"/>
        <w:gridCol w:w="932"/>
        <w:gridCol w:w="850"/>
        <w:gridCol w:w="991"/>
        <w:gridCol w:w="878"/>
        <w:gridCol w:w="4161"/>
      </w:tblGrid>
      <w:tr w:rsidR="0099101E" w:rsidTr="00F837C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Stt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Người thực hiện giao dịch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Quan hệ với cổ đông nội bộ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cổ phiếu sở hữu đầu kỳ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cổ phiếu sở hữu cuối kỳ</w:t>
            </w:r>
          </w:p>
        </w:tc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Lý do tăng, giảm (mua, bán, chuyển đổi, thưởng...)</w:t>
            </w:r>
          </w:p>
        </w:tc>
      </w:tr>
      <w:tr w:rsidR="0099101E" w:rsidTr="00F837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Số cổ phiếu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Tỷ lệ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Số cổ phiếu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Tỷ lệ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99101E" w:rsidTr="00F83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Dư Văn Hải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CĐNB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2.912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6.712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0,22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F83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Nguyễn Anh Nghĩa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CĐNB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1.500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3.900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0.129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F83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Hồng Anh Việt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CĐNB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1.550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9.050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0.3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F83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Phạm Văn Hùng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CĐNB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4.200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0,139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5.100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0,169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F83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Hoàng Kim 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CĐNB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4.300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0,14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1108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Dư Quang Hưng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NLQ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6.000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0.2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1108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Lê Hoàng Anh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NLQ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2.400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1108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Hoàng Thị Kim Luyến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NLQ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0,006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1108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Phạm Quốc Hoàng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NLQ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900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0,029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  <w:tr w:rsidR="0099101E" w:rsidTr="001108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Phạm Thu Hằng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NLQ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Mua của công đoàn thoái vốn</w:t>
            </w:r>
          </w:p>
        </w:tc>
      </w:tr>
    </w:tbl>
    <w:p w:rsidR="0099101E" w:rsidRDefault="0099101E" w:rsidP="0099101E">
      <w:pPr>
        <w:pStyle w:val="BodyText"/>
        <w:ind w:left="-180" w:firstLine="322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lastRenderedPageBreak/>
        <w:t xml:space="preserve">3. Các giao dịch khác: (các giao dịch của cổ đông nội bộ/ cổ đông lớn và người liên quan với chính Công ty). </w:t>
      </w:r>
    </w:p>
    <w:p w:rsidR="00C72646" w:rsidRDefault="00C72646" w:rsidP="0099101E">
      <w:pPr>
        <w:pStyle w:val="BodyText"/>
        <w:ind w:left="-180" w:firstLine="322"/>
        <w:rPr>
          <w:rFonts w:ascii="Arial" w:hAnsi="Arial" w:cs="Arial"/>
          <w:color w:val="000000"/>
          <w:sz w:val="20"/>
          <w:lang w:val="nl-NL"/>
        </w:rPr>
      </w:pPr>
    </w:p>
    <w:tbl>
      <w:tblPr>
        <w:tblW w:w="11160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05"/>
        <w:gridCol w:w="1243"/>
        <w:gridCol w:w="1105"/>
        <w:gridCol w:w="840"/>
        <w:gridCol w:w="1105"/>
        <w:gridCol w:w="895"/>
        <w:gridCol w:w="3205"/>
      </w:tblGrid>
      <w:tr w:rsidR="0099101E" w:rsidTr="00C726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Stt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Người thực hiện giao dịch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Quan hệ với cổ đông nội bộ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cổ phiếu sở hữu đầu kỳ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cổ phiếu sở hữu cuối kỳ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Lý do tăng, giảm (mua, bán, chuyển đổi, thưởng...)</w:t>
            </w:r>
          </w:p>
        </w:tc>
      </w:tr>
      <w:tr w:rsidR="0099101E" w:rsidTr="00C726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Số cổ phiếu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Tỷ lệ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Số cổ phiếu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Tỷ lệ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99101E" w:rsidTr="00C726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BCH Công Đoàn Công ty CP VICEM Bao bì Hải Phòng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CĐ lớn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331.000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3.800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0,12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Thoái vốn</w:t>
            </w:r>
          </w:p>
        </w:tc>
      </w:tr>
      <w:tr w:rsidR="00C72646" w:rsidTr="00C726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 w:rsidP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Cty TNHH MTV QLQ Ngân hàng Công thương VN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CĐ lớn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300.000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9.96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Tăng vốn</w:t>
            </w:r>
          </w:p>
        </w:tc>
      </w:tr>
      <w:tr w:rsidR="00C72646" w:rsidTr="00C726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 w:rsidP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 xml:space="preserve">Công ty CP cơ điện IDC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CĐ lớn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191.100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6,34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543.400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18.04%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Tăng vốn</w:t>
            </w:r>
          </w:p>
        </w:tc>
      </w:tr>
      <w:tr w:rsidR="00110883" w:rsidTr="00C726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 w:rsidP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</w:tbl>
    <w:p w:rsidR="0099101E" w:rsidRDefault="0099101E" w:rsidP="0099101E">
      <w:pPr>
        <w:pStyle w:val="BodyText"/>
        <w:ind w:left="720"/>
        <w:rPr>
          <w:rFonts w:ascii="Arial" w:hAnsi="Arial" w:cs="Arial"/>
          <w:b/>
          <w:color w:val="000000"/>
          <w:sz w:val="20"/>
          <w:lang w:val="nl-NL"/>
        </w:rPr>
      </w:pPr>
    </w:p>
    <w:p w:rsidR="0099101E" w:rsidRDefault="0099101E" w:rsidP="0099101E">
      <w:pPr>
        <w:pStyle w:val="BodyText"/>
        <w:ind w:left="720" w:hanging="720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t xml:space="preserve">V. Các vấn đề cần lưu ý khác </w:t>
      </w:r>
      <w:r>
        <w:rPr>
          <w:rFonts w:ascii="Arial" w:hAnsi="Arial" w:cs="Arial"/>
          <w:color w:val="000000"/>
          <w:sz w:val="20"/>
          <w:lang w:val="nl-NL"/>
        </w:rPr>
        <w:t>: Không có.</w:t>
      </w:r>
    </w:p>
    <w:p w:rsidR="0099101E" w:rsidRDefault="0099101E" w:rsidP="0099101E">
      <w:pPr>
        <w:pStyle w:val="Heading1"/>
        <w:ind w:left="5760"/>
        <w:jc w:val="both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 xml:space="preserve">  </w:t>
      </w:r>
    </w:p>
    <w:p w:rsidR="0099101E" w:rsidRDefault="0099101E" w:rsidP="0099101E">
      <w:pPr>
        <w:pStyle w:val="Heading1"/>
        <w:ind w:left="5220"/>
        <w:rPr>
          <w:rFonts w:ascii="Arial" w:hAnsi="Arial" w:cs="Arial"/>
          <w:color w:val="000000"/>
          <w:sz w:val="20"/>
          <w:lang w:val="nl-NL"/>
        </w:rPr>
      </w:pPr>
    </w:p>
    <w:p w:rsidR="0099101E" w:rsidRDefault="0099101E" w:rsidP="0099101E">
      <w:pPr>
        <w:pStyle w:val="Heading1"/>
        <w:ind w:left="5220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CHỦ TỊCH HỘI ĐỒNG QUẢN TRỊ</w:t>
      </w: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rFonts w:ascii="Arial" w:hAnsi="Arial" w:cs="Arial"/>
          <w:b/>
          <w:snapToGrid w:val="0"/>
          <w:color w:val="000000"/>
          <w:sz w:val="20"/>
          <w:szCs w:val="20"/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rFonts w:ascii="Arial" w:hAnsi="Arial" w:cs="Arial"/>
          <w:b/>
          <w:snapToGrid w:val="0"/>
          <w:color w:val="000000"/>
          <w:sz w:val="20"/>
          <w:szCs w:val="20"/>
          <w:lang w:val="nl-NL"/>
        </w:rPr>
        <w:t xml:space="preserve">       </w:t>
      </w:r>
    </w:p>
    <w:p w:rsidR="0099101E" w:rsidRDefault="0099101E" w:rsidP="0099101E">
      <w:pPr>
        <w:ind w:left="5760"/>
        <w:rPr>
          <w:rFonts w:ascii="Arial" w:hAnsi="Arial" w:cs="Arial"/>
          <w:lang w:val="nl-NL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  <w:lang w:val="nl-NL"/>
        </w:rPr>
        <w:t xml:space="preserve">         MAI HỒNG HẢI</w:t>
      </w:r>
    </w:p>
    <w:p w:rsidR="00F837C4" w:rsidRDefault="00F837C4"/>
    <w:sectPr w:rsidR="00F83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841"/>
    <w:multiLevelType w:val="hybridMultilevel"/>
    <w:tmpl w:val="C1DE1B00"/>
    <w:lvl w:ilvl="0" w:tplc="878A2992">
      <w:start w:val="1"/>
      <w:numFmt w:val="bullet"/>
      <w:lvlText w:val="-"/>
      <w:lvlJc w:val="left"/>
      <w:pPr>
        <w:tabs>
          <w:tab w:val="num" w:pos="454"/>
        </w:tabs>
        <w:ind w:left="284" w:firstLine="0"/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42C33"/>
    <w:multiLevelType w:val="hybridMultilevel"/>
    <w:tmpl w:val="72C6AFA4"/>
    <w:lvl w:ilvl="0" w:tplc="7474EE52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467213"/>
    <w:multiLevelType w:val="hybridMultilevel"/>
    <w:tmpl w:val="6832D688"/>
    <w:lvl w:ilvl="0" w:tplc="06F8C86C">
      <w:start w:val="1"/>
      <w:numFmt w:val="decimal"/>
      <w:lvlText w:val="%1."/>
      <w:lvlJc w:val="left"/>
      <w:pPr>
        <w:ind w:left="502" w:hanging="360"/>
      </w:pPr>
    </w:lvl>
    <w:lvl w:ilvl="1" w:tplc="D774FC00">
      <w:start w:val="1"/>
      <w:numFmt w:val="decimal"/>
      <w:lvlText w:val="%2"/>
      <w:lvlJc w:val="left"/>
      <w:pPr>
        <w:tabs>
          <w:tab w:val="num" w:pos="1366"/>
        </w:tabs>
        <w:ind w:left="1364" w:hanging="1364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01"/>
    <w:rsid w:val="00110883"/>
    <w:rsid w:val="00242A91"/>
    <w:rsid w:val="00570BCB"/>
    <w:rsid w:val="00646778"/>
    <w:rsid w:val="006701CD"/>
    <w:rsid w:val="0098096E"/>
    <w:rsid w:val="0099101E"/>
    <w:rsid w:val="009E3901"/>
    <w:rsid w:val="00AE654E"/>
    <w:rsid w:val="00C72646"/>
    <w:rsid w:val="00D91568"/>
    <w:rsid w:val="00F8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1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9101E"/>
    <w:pPr>
      <w:keepNext/>
      <w:snapToGrid w:val="0"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9101E"/>
    <w:pPr>
      <w:keepNext/>
      <w:outlineLvl w:val="7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01E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9101E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semiHidden/>
    <w:rsid w:val="0099101E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semiHidden/>
    <w:unhideWhenUsed/>
    <w:rsid w:val="009910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nhideWhenUsed/>
    <w:rsid w:val="0099101E"/>
    <w:pPr>
      <w:tabs>
        <w:tab w:val="center" w:pos="4153"/>
        <w:tab w:val="right" w:pos="8306"/>
      </w:tabs>
    </w:pPr>
    <w:rPr>
      <w:rFonts w:ascii=".VnArial" w:hAnsi=".Vn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9101E"/>
    <w:rPr>
      <w:rFonts w:ascii=".VnArial" w:eastAsia="Times New Roman" w:hAnsi=".Vn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9101E"/>
    <w:pPr>
      <w:snapToGrid w:val="0"/>
      <w:jc w:val="center"/>
    </w:pPr>
    <w:rPr>
      <w:rFonts w:ascii=".VnTimeH" w:hAnsi=".VnTimeH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101E"/>
    <w:rPr>
      <w:rFonts w:ascii=".VnTimeH" w:eastAsia="Times New Roman" w:hAnsi=".VnTimeH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99101E"/>
    <w:pPr>
      <w:snapToGrid w:val="0"/>
      <w:jc w:val="both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99101E"/>
    <w:rPr>
      <w:rFonts w:ascii=".VnTimeH" w:eastAsia="Times New Roman" w:hAnsi=".VnTimeH" w:cs="Times New Roman"/>
      <w:sz w:val="28"/>
      <w:szCs w:val="20"/>
    </w:rPr>
  </w:style>
  <w:style w:type="paragraph" w:customStyle="1" w:styleId="xl65">
    <w:name w:val="xl65"/>
    <w:basedOn w:val="Normal"/>
    <w:rsid w:val="0099101E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99101E"/>
    <w:pP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991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1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9101E"/>
    <w:pPr>
      <w:keepNext/>
      <w:snapToGrid w:val="0"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9101E"/>
    <w:pPr>
      <w:keepNext/>
      <w:outlineLvl w:val="7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01E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9101E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semiHidden/>
    <w:rsid w:val="0099101E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semiHidden/>
    <w:unhideWhenUsed/>
    <w:rsid w:val="009910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nhideWhenUsed/>
    <w:rsid w:val="0099101E"/>
    <w:pPr>
      <w:tabs>
        <w:tab w:val="center" w:pos="4153"/>
        <w:tab w:val="right" w:pos="8306"/>
      </w:tabs>
    </w:pPr>
    <w:rPr>
      <w:rFonts w:ascii=".VnArial" w:hAnsi=".Vn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9101E"/>
    <w:rPr>
      <w:rFonts w:ascii=".VnArial" w:eastAsia="Times New Roman" w:hAnsi=".Vn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9101E"/>
    <w:pPr>
      <w:snapToGrid w:val="0"/>
      <w:jc w:val="center"/>
    </w:pPr>
    <w:rPr>
      <w:rFonts w:ascii=".VnTimeH" w:hAnsi=".VnTimeH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101E"/>
    <w:rPr>
      <w:rFonts w:ascii=".VnTimeH" w:eastAsia="Times New Roman" w:hAnsi=".VnTimeH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99101E"/>
    <w:pPr>
      <w:snapToGrid w:val="0"/>
      <w:jc w:val="both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99101E"/>
    <w:rPr>
      <w:rFonts w:ascii=".VnTimeH" w:eastAsia="Times New Roman" w:hAnsi=".VnTimeH" w:cs="Times New Roman"/>
      <w:sz w:val="28"/>
      <w:szCs w:val="20"/>
    </w:rPr>
  </w:style>
  <w:style w:type="paragraph" w:customStyle="1" w:styleId="xl65">
    <w:name w:val="xl65"/>
    <w:basedOn w:val="Normal"/>
    <w:rsid w:val="0099101E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99101E"/>
    <w:pP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991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Zvj+53YW2ccdEV5nEC7lQKi98fQ=</DigestValue>
    </Reference>
    <Reference URI="#idOfficeObject" Type="http://www.w3.org/2000/09/xmldsig#Object">
      <DigestMethod Algorithm="http://www.w3.org/2000/09/xmldsig#sha1"/>
      <DigestValue>UtJuHNeACUhl4QUvfIJYPFf/ss8=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ZpH6/O9BFdQvZZn9l945TpEs8K0=</DigestValue>
    </Reference>
  </SignedInfo>
  <SignatureValue>Tj7SGciZGP8S97EtTmWASfTTe3byZgBNUwmrcgBBZ+spoGxUoDH3OY0T2PzfjFLubkdH/gUB0iiq
PhjmU/RjLdl8GagYK9WxUABEGMp7sFHoU/KkAX1uJ69s8aZxT6ToeEX/Zy3telMoexSfQbbsLnbO
KKhIXLnhK8x2BwxWuhE=</SignatureValue>
  <KeyInfo>
    <X509Data>
      <X509Certificate>MIIGgzCCBGugAwIBAgIQVAHF+P2lLaSGVwYC4PVFrDANBgkqhkiG9w0BAQUFADBpMQswCQYDVQQG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WN0lzv9LlxIYyPpfG7UYoyuD5yU=</DigestValue>
      </Reference>
      <Reference URI="/word/fontTable.xml?ContentType=application/vnd.openxmlformats-officedocument.wordprocessingml.fontTable+xml">
        <DigestMethod Algorithm="http://www.w3.org/2000/09/xmldsig#sha1"/>
        <DigestValue>waffqvLKJSDOHc9r3UeP0XcNZGk=</DigestValue>
      </Reference>
      <Reference URI="/word/stylesWithEffects.xml?ContentType=application/vnd.ms-word.stylesWithEffects+xml">
        <DigestMethod Algorithm="http://www.w3.org/2000/09/xmldsig#sha1"/>
        <DigestValue>Q2PempAfzTU2FAEoNh/ftlfahP8=</DigestValue>
      </Reference>
      <Reference URI="/word/styles.xml?ContentType=application/vnd.openxmlformats-officedocument.wordprocessingml.styles+xml">
        <DigestMethod Algorithm="http://www.w3.org/2000/09/xmldsig#sha1"/>
        <DigestValue>428M3Jp6QSviSK9+DyVx9/Lztow=</DigestValue>
      </Reference>
      <Reference URI="/word/settings.xml?ContentType=application/vnd.openxmlformats-officedocument.wordprocessingml.settings+xml">
        <DigestMethod Algorithm="http://www.w3.org/2000/09/xmldsig#sha1"/>
        <DigestValue>2SCbBzGdoVRMCA7VtOMQH2D+3Tc=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document.xml?ContentType=application/vnd.openxmlformats-officedocument.wordprocessingml.document.main+xml">
        <DigestMethod Algorithm="http://www.w3.org/2000/09/xmldsig#sha1"/>
        <DigestValue>nOU/3E4zGXKE6sqtqh+NeQc8zQc=</DigestValue>
      </Reference>
      <Reference URI="/word/numbering.xml?ContentType=application/vnd.openxmlformats-officedocument.wordprocessingml.numbering+xml">
        <DigestMethod Algorithm="http://www.w3.org/2000/09/xmldsig#sha1"/>
        <DigestValue>xMT9DCq1x+eGoO41oIWQrEB8xAQ=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2017-02-15T07:16:11Z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2017-02-15T07:16:11Z</xd:SigningTime>
          <xd:SigningCertificate>
            <xd:Cert>
              <xd:CertDigest>
                <DigestMethod Algorithm="http://www.w3.org/2000/09/xmldsig#sha1"/>
                <DigestValue>dIzhsoVh1MWxMHQcr9dp9gnCs0E=</DigestValue>
              </xd:CertDigest>
              <xd:IssuerSerial>
                <X509IssuerName>CN=VNPT Certification Authority, OU=VNPT-CA Trust Network, O=VNPT Group, C=VN</X509IssuerName>
                <X509SerialNumber>111664359304567086854652250324368442796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2017-01-23T03:00:00Z</cp:lastPrinted>
  <dcterms:created xsi:type="dcterms:W3CDTF">2017-01-09T03:01:00Z</dcterms:created>
  <dcterms:modified xsi:type="dcterms:W3CDTF">2017-01-23T03:05:00Z</dcterms:modified>
</cp:coreProperties>
</file>